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1F37C" w14:textId="77777777" w:rsidR="00690046" w:rsidRDefault="00690046" w:rsidP="00E24128">
      <w:pPr>
        <w:ind w:right="360"/>
        <w:jc w:val="both"/>
        <w:rPr>
          <w:b/>
        </w:rPr>
      </w:pPr>
    </w:p>
    <w:p w14:paraId="2094AFDA" w14:textId="3E90D52E" w:rsidR="00E24128" w:rsidRPr="00E74255" w:rsidRDefault="00E24128" w:rsidP="00E24128">
      <w:pPr>
        <w:ind w:right="360"/>
        <w:jc w:val="both"/>
        <w:rPr>
          <w:b/>
        </w:rPr>
      </w:pPr>
      <w:r>
        <w:rPr>
          <w:b/>
        </w:rPr>
        <w:t xml:space="preserve">January </w:t>
      </w:r>
      <w:r w:rsidR="00A81C52">
        <w:rPr>
          <w:b/>
        </w:rPr>
        <w:t>26</w:t>
      </w:r>
      <w:r>
        <w:rPr>
          <w:b/>
        </w:rPr>
        <w:t>, 2021</w:t>
      </w:r>
    </w:p>
    <w:p w14:paraId="6DD494EC" w14:textId="77777777" w:rsidR="00690046" w:rsidRDefault="00690046" w:rsidP="00690046">
      <w:pPr>
        <w:spacing w:after="0"/>
      </w:pPr>
    </w:p>
    <w:p w14:paraId="348023C8" w14:textId="6A3E29C0" w:rsidR="00690046" w:rsidRDefault="00690046" w:rsidP="00690046">
      <w:pPr>
        <w:spacing w:after="0"/>
      </w:pPr>
      <w:r>
        <w:t>Tom Vessels,</w:t>
      </w:r>
    </w:p>
    <w:p w14:paraId="7AB3C2D8" w14:textId="69EFEDBC" w:rsidR="00690046" w:rsidRDefault="00690046" w:rsidP="00690046">
      <w:pPr>
        <w:spacing w:after="0"/>
      </w:pPr>
      <w:r>
        <w:t>Vessels Carbon Solutions Inc.</w:t>
      </w:r>
    </w:p>
    <w:p w14:paraId="5D46D8D2" w14:textId="77777777" w:rsidR="00690046" w:rsidRDefault="00690046" w:rsidP="00690046">
      <w:pPr>
        <w:spacing w:after="0"/>
      </w:pPr>
      <w:r>
        <w:t>730 17th Street</w:t>
      </w:r>
    </w:p>
    <w:p w14:paraId="01F8CFFA" w14:textId="77777777" w:rsidR="00690046" w:rsidRDefault="00690046" w:rsidP="00690046">
      <w:pPr>
        <w:spacing w:after="0"/>
      </w:pPr>
      <w:r>
        <w:t>Suite 430</w:t>
      </w:r>
    </w:p>
    <w:p w14:paraId="1A2357FC" w14:textId="414F5B93" w:rsidR="00E24128" w:rsidRPr="00DE096D" w:rsidRDefault="00690046" w:rsidP="00690046">
      <w:pPr>
        <w:spacing w:after="0"/>
      </w:pPr>
      <w:r>
        <w:t>Denver, CO  80202</w:t>
      </w:r>
    </w:p>
    <w:p w14:paraId="24BA77DA" w14:textId="77777777" w:rsidR="00E24128" w:rsidRDefault="00E24128" w:rsidP="00D70B3C">
      <w:pPr>
        <w:jc w:val="center"/>
        <w:rPr>
          <w:b/>
          <w:bCs/>
        </w:rPr>
      </w:pPr>
    </w:p>
    <w:p w14:paraId="575B338F" w14:textId="086E31A8" w:rsidR="00D70B3C" w:rsidRPr="00D70B3C" w:rsidRDefault="00DD1C05" w:rsidP="00690046">
      <w:pPr>
        <w:rPr>
          <w:b/>
          <w:bCs/>
        </w:rPr>
      </w:pPr>
      <w:r>
        <w:rPr>
          <w:b/>
          <w:bCs/>
        </w:rPr>
        <w:t xml:space="preserve">Re: </w:t>
      </w:r>
      <w:r w:rsidR="002F354A">
        <w:rPr>
          <w:b/>
          <w:bCs/>
        </w:rPr>
        <w:t xml:space="preserve">Total </w:t>
      </w:r>
      <w:r w:rsidR="006C52B6">
        <w:rPr>
          <w:b/>
          <w:bCs/>
        </w:rPr>
        <w:t xml:space="preserve">Estimated </w:t>
      </w:r>
      <w:r w:rsidR="00D70B3C" w:rsidRPr="00D70B3C">
        <w:rPr>
          <w:b/>
          <w:bCs/>
        </w:rPr>
        <w:t>CH</w:t>
      </w:r>
      <w:r w:rsidR="00D70B3C" w:rsidRPr="00D70B3C">
        <w:rPr>
          <w:b/>
          <w:bCs/>
          <w:vertAlign w:val="subscript"/>
        </w:rPr>
        <w:t>4</w:t>
      </w:r>
      <w:r w:rsidR="00D70B3C" w:rsidRPr="00D70B3C">
        <w:rPr>
          <w:b/>
          <w:bCs/>
        </w:rPr>
        <w:t xml:space="preserve"> </w:t>
      </w:r>
      <w:r w:rsidR="004B42A7">
        <w:rPr>
          <w:b/>
          <w:bCs/>
        </w:rPr>
        <w:t xml:space="preserve">emissions </w:t>
      </w:r>
      <w:r w:rsidR="00D70B3C" w:rsidRPr="00D70B3C">
        <w:rPr>
          <w:b/>
          <w:bCs/>
        </w:rPr>
        <w:t xml:space="preserve">from </w:t>
      </w:r>
      <w:r w:rsidR="00FC1524">
        <w:rPr>
          <w:b/>
          <w:bCs/>
        </w:rPr>
        <w:t>Elk Creek Permit Area Aba</w:t>
      </w:r>
      <w:r w:rsidR="00D70B3C" w:rsidRPr="00D70B3C">
        <w:rPr>
          <w:b/>
          <w:bCs/>
        </w:rPr>
        <w:t xml:space="preserve">ndoned Mine </w:t>
      </w:r>
      <w:r w:rsidR="004A1DC1">
        <w:rPr>
          <w:b/>
          <w:bCs/>
        </w:rPr>
        <w:t>P</w:t>
      </w:r>
      <w:r w:rsidR="00D70B3C" w:rsidRPr="00D70B3C">
        <w:rPr>
          <w:b/>
          <w:bCs/>
        </w:rPr>
        <w:t xml:space="preserve">roject </w:t>
      </w:r>
      <w:r w:rsidR="00DA3300">
        <w:rPr>
          <w:b/>
          <w:bCs/>
        </w:rPr>
        <w:t xml:space="preserve">Colorado </w:t>
      </w:r>
      <w:r w:rsidR="000454DA">
        <w:rPr>
          <w:b/>
          <w:bCs/>
        </w:rPr>
        <w:t>2021-2050</w:t>
      </w:r>
      <w:r w:rsidR="00DA3300">
        <w:rPr>
          <w:b/>
          <w:bCs/>
        </w:rPr>
        <w:t xml:space="preserve"> with no action taken</w:t>
      </w:r>
    </w:p>
    <w:p w14:paraId="2C612D12" w14:textId="44C2FF25" w:rsidR="00D70B3C" w:rsidRDefault="00D70B3C" w:rsidP="00D54B98">
      <w:pPr>
        <w:jc w:val="both"/>
      </w:pPr>
      <w:r>
        <w:t>Th</w:t>
      </w:r>
      <w:r w:rsidR="00D54B98">
        <w:t>e</w:t>
      </w:r>
      <w:r>
        <w:t xml:space="preserve"> table</w:t>
      </w:r>
      <w:r w:rsidR="00D54B98">
        <w:t xml:space="preserve"> below</w:t>
      </w:r>
      <w:r>
        <w:t xml:space="preserve"> </w:t>
      </w:r>
      <w:r w:rsidR="00D54B98">
        <w:t>shows</w:t>
      </w:r>
      <w:r>
        <w:t xml:space="preserve"> </w:t>
      </w:r>
      <w:r w:rsidR="0016658F">
        <w:t xml:space="preserve">the estimated </w:t>
      </w:r>
      <w:r>
        <w:t>total methane (CH</w:t>
      </w:r>
      <w:r w:rsidRPr="00D70B3C">
        <w:rPr>
          <w:vertAlign w:val="subscript"/>
        </w:rPr>
        <w:t>4</w:t>
      </w:r>
      <w:r>
        <w:t xml:space="preserve">) </w:t>
      </w:r>
      <w:r w:rsidR="0016658F">
        <w:t>that will be emitted</w:t>
      </w:r>
      <w:r>
        <w:t xml:space="preserve"> by </w:t>
      </w:r>
      <w:r w:rsidR="0016658F">
        <w:t xml:space="preserve">all abandoned mines that are part of </w:t>
      </w:r>
      <w:r>
        <w:t xml:space="preserve">the </w:t>
      </w:r>
      <w:r w:rsidR="004A1DC1">
        <w:t xml:space="preserve">Elk Creek Permit Area </w:t>
      </w:r>
      <w:r>
        <w:t>Abandoned Mine</w:t>
      </w:r>
      <w:r w:rsidR="004A1DC1">
        <w:t xml:space="preserve"> Pro</w:t>
      </w:r>
      <w:r>
        <w:t xml:space="preserve">ject from </w:t>
      </w:r>
      <w:r w:rsidR="00B10187">
        <w:t xml:space="preserve">2021 to 2050 </w:t>
      </w:r>
      <w:r w:rsidR="002212AC">
        <w:t xml:space="preserve">in </w:t>
      </w:r>
      <w:r w:rsidR="0077053B">
        <w:t>thousand</w:t>
      </w:r>
      <w:r w:rsidR="00CE5F1C">
        <w:t xml:space="preserve"> </w:t>
      </w:r>
      <w:r w:rsidR="002212AC">
        <w:t>standard cubic feet (</w:t>
      </w:r>
      <w:proofErr w:type="spellStart"/>
      <w:r w:rsidR="00CE5F1C">
        <w:t>M</w:t>
      </w:r>
      <w:r w:rsidR="002212AC">
        <w:t>scf</w:t>
      </w:r>
      <w:proofErr w:type="spellEnd"/>
      <w:r w:rsidR="002212AC">
        <w:t>)</w:t>
      </w:r>
      <w:r w:rsidR="00A648E2">
        <w:t xml:space="preserve"> and </w:t>
      </w:r>
      <w:r w:rsidR="0077053B">
        <w:t xml:space="preserve">thousand </w:t>
      </w:r>
      <w:r w:rsidR="002212AC">
        <w:t xml:space="preserve">metric tons (MT) of </w:t>
      </w:r>
      <w:r w:rsidR="007C6590">
        <w:t>CH</w:t>
      </w:r>
      <w:r w:rsidR="007C6590" w:rsidRPr="007C6590">
        <w:rPr>
          <w:vertAlign w:val="subscript"/>
        </w:rPr>
        <w:t>4</w:t>
      </w:r>
      <w:r w:rsidR="00F618D7">
        <w:t>.</w:t>
      </w:r>
      <w:r>
        <w:t xml:space="preserve"> </w:t>
      </w:r>
      <w:r w:rsidR="00EF32C4">
        <w:t>Low, mid and high-case scenarios</w:t>
      </w:r>
      <w:r w:rsidR="00075FE3">
        <w:t xml:space="preserve"> were</w:t>
      </w:r>
      <w:r w:rsidR="00EF32C4">
        <w:t xml:space="preserve"> </w:t>
      </w:r>
      <w:r w:rsidR="00056BC9">
        <w:t>forecasted,</w:t>
      </w:r>
      <w:r w:rsidR="00075FE3">
        <w:t xml:space="preserve"> and the high-case is presented below.</w:t>
      </w:r>
    </w:p>
    <w:p w14:paraId="5D096368" w14:textId="7070A4FC" w:rsidR="00291C79" w:rsidRDefault="00291C79" w:rsidP="00D54B98">
      <w:pPr>
        <w:jc w:val="both"/>
      </w:pPr>
      <w:r>
        <w:t>Other unit conversion values used in the calculation</w:t>
      </w:r>
      <w:r w:rsidR="007C6590">
        <w:t>s</w:t>
      </w:r>
      <w:r>
        <w:t xml:space="preserve"> are</w:t>
      </w:r>
      <w:r w:rsidR="00FF1F4B">
        <w:t xml:space="preserve"> the standard density of</w:t>
      </w:r>
      <w:r>
        <w:t xml:space="preserve"> CH4 = 0.0423</w:t>
      </w:r>
      <w:r w:rsidR="00FF1F4B">
        <w:t xml:space="preserve"> </w:t>
      </w:r>
      <w:proofErr w:type="spellStart"/>
      <w:r w:rsidR="00FF1F4B" w:rsidRPr="00FF1F4B">
        <w:t>lb</w:t>
      </w:r>
      <w:proofErr w:type="spellEnd"/>
      <w:r w:rsidR="00FF1F4B" w:rsidRPr="00FF1F4B">
        <w:t xml:space="preserve"> CH</w:t>
      </w:r>
      <w:r w:rsidR="00FF1F4B" w:rsidRPr="002212AC">
        <w:rPr>
          <w:vertAlign w:val="subscript"/>
        </w:rPr>
        <w:t>4</w:t>
      </w:r>
      <w:r w:rsidR="00FF1F4B" w:rsidRPr="00FF1F4B">
        <w:t>/</w:t>
      </w:r>
      <w:proofErr w:type="spellStart"/>
      <w:r w:rsidR="00FF1F4B" w:rsidRPr="00FF1F4B">
        <w:t>scf</w:t>
      </w:r>
      <w:proofErr w:type="spellEnd"/>
      <w:r w:rsidR="00FF1F4B" w:rsidRPr="00FF1F4B">
        <w:t xml:space="preserve"> CH</w:t>
      </w:r>
      <w:r w:rsidR="00FF1F4B" w:rsidRPr="002212AC">
        <w:rPr>
          <w:vertAlign w:val="subscript"/>
        </w:rPr>
        <w:t>4</w:t>
      </w:r>
      <w:r w:rsidR="002212AC">
        <w:t xml:space="preserve"> and </w:t>
      </w:r>
      <w:r w:rsidR="002212AC" w:rsidRPr="002212AC">
        <w:t>0.000454</w:t>
      </w:r>
      <w:r w:rsidR="002212AC">
        <w:t xml:space="preserve"> </w:t>
      </w:r>
      <w:r w:rsidR="003056C2">
        <w:t>mt</w:t>
      </w:r>
      <w:r w:rsidR="002212AC" w:rsidRPr="002212AC">
        <w:t>CH</w:t>
      </w:r>
      <w:r w:rsidR="002212AC" w:rsidRPr="002212AC">
        <w:rPr>
          <w:vertAlign w:val="subscript"/>
        </w:rPr>
        <w:t>4</w:t>
      </w:r>
      <w:r w:rsidR="002212AC" w:rsidRPr="002212AC">
        <w:t>/</w:t>
      </w:r>
      <w:proofErr w:type="spellStart"/>
      <w:r w:rsidR="002212AC" w:rsidRPr="002212AC">
        <w:t>lb</w:t>
      </w:r>
      <w:proofErr w:type="spellEnd"/>
      <w:r w:rsidR="002212AC" w:rsidRPr="002212AC">
        <w:t xml:space="preserve"> CH</w:t>
      </w:r>
      <w:r w:rsidR="002212AC" w:rsidRPr="002212AC">
        <w:rPr>
          <w:vertAlign w:val="subscript"/>
        </w:rPr>
        <w:t>4</w:t>
      </w:r>
      <w:r w:rsidR="002212AC"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3"/>
        <w:gridCol w:w="1613"/>
        <w:gridCol w:w="1110"/>
      </w:tblGrid>
      <w:tr w:rsidR="00D70998" w14:paraId="591C480E" w14:textId="11A4D3D5" w:rsidTr="00D70998">
        <w:trPr>
          <w:jc w:val="center"/>
        </w:trPr>
        <w:tc>
          <w:tcPr>
            <w:tcW w:w="843" w:type="dxa"/>
            <w:vMerge w:val="restart"/>
            <w:shd w:val="clear" w:color="auto" w:fill="990000"/>
            <w:vAlign w:val="center"/>
          </w:tcPr>
          <w:p w14:paraId="1F91E2E0" w14:textId="3476993C" w:rsidR="00D70998" w:rsidRPr="00282EFE" w:rsidRDefault="00D70998" w:rsidP="00282EFE">
            <w:pPr>
              <w:jc w:val="center"/>
              <w:rPr>
                <w:b/>
                <w:bCs/>
              </w:rPr>
            </w:pPr>
            <w:r w:rsidRPr="00282EFE">
              <w:rPr>
                <w:b/>
                <w:bCs/>
              </w:rPr>
              <w:t>Year</w:t>
            </w:r>
          </w:p>
        </w:tc>
        <w:tc>
          <w:tcPr>
            <w:tcW w:w="2723" w:type="dxa"/>
            <w:gridSpan w:val="2"/>
            <w:shd w:val="clear" w:color="auto" w:fill="990000"/>
          </w:tcPr>
          <w:p w14:paraId="42F66C0A" w14:textId="29BFED8A" w:rsidR="00D70998" w:rsidRPr="00282EFE" w:rsidRDefault="00D70998" w:rsidP="00282EFE">
            <w:pPr>
              <w:jc w:val="center"/>
              <w:rPr>
                <w:b/>
                <w:bCs/>
              </w:rPr>
            </w:pPr>
            <w:r w:rsidRPr="00282EFE">
              <w:rPr>
                <w:b/>
                <w:bCs/>
              </w:rPr>
              <w:t xml:space="preserve">Annual </w:t>
            </w:r>
            <w:r>
              <w:rPr>
                <w:b/>
                <w:bCs/>
              </w:rPr>
              <w:t>CH</w:t>
            </w:r>
            <w:r w:rsidRPr="00282EFE">
              <w:rPr>
                <w:b/>
                <w:bCs/>
                <w:vertAlign w:val="subscript"/>
              </w:rPr>
              <w:t>4</w:t>
            </w:r>
            <w:r w:rsidRPr="00282EF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Emitted</w:t>
            </w:r>
          </w:p>
        </w:tc>
      </w:tr>
      <w:tr w:rsidR="00D70998" w14:paraId="2D89C559" w14:textId="45AE0C32" w:rsidTr="00D70998">
        <w:trPr>
          <w:jc w:val="center"/>
        </w:trPr>
        <w:tc>
          <w:tcPr>
            <w:tcW w:w="843" w:type="dxa"/>
            <w:vMerge/>
            <w:shd w:val="clear" w:color="auto" w:fill="990000"/>
          </w:tcPr>
          <w:p w14:paraId="2D051442" w14:textId="77777777" w:rsidR="00D70998" w:rsidRPr="00282EFE" w:rsidRDefault="00D70998">
            <w:pPr>
              <w:rPr>
                <w:b/>
                <w:bCs/>
              </w:rPr>
            </w:pPr>
          </w:p>
        </w:tc>
        <w:tc>
          <w:tcPr>
            <w:tcW w:w="1613" w:type="dxa"/>
            <w:shd w:val="clear" w:color="auto" w:fill="990000"/>
          </w:tcPr>
          <w:p w14:paraId="36E6F348" w14:textId="2A5E7C81" w:rsidR="00D70998" w:rsidRPr="00282EFE" w:rsidRDefault="00D70998" w:rsidP="00282EF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Ms</w:t>
            </w:r>
            <w:r w:rsidRPr="00282EFE">
              <w:rPr>
                <w:b/>
                <w:bCs/>
              </w:rPr>
              <w:t>cf</w:t>
            </w:r>
            <w:proofErr w:type="spellEnd"/>
          </w:p>
        </w:tc>
        <w:tc>
          <w:tcPr>
            <w:tcW w:w="1110" w:type="dxa"/>
            <w:shd w:val="clear" w:color="auto" w:fill="990000"/>
          </w:tcPr>
          <w:p w14:paraId="550FD9B0" w14:textId="7C77C1D3" w:rsidR="00D70998" w:rsidRPr="00282EFE" w:rsidRDefault="00D70998" w:rsidP="00282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MT</w:t>
            </w:r>
          </w:p>
        </w:tc>
      </w:tr>
      <w:tr w:rsidR="00E95FAE" w14:paraId="50133F3E" w14:textId="208ECEE0" w:rsidTr="00D70998">
        <w:trPr>
          <w:jc w:val="center"/>
        </w:trPr>
        <w:tc>
          <w:tcPr>
            <w:tcW w:w="843" w:type="dxa"/>
            <w:vAlign w:val="bottom"/>
          </w:tcPr>
          <w:p w14:paraId="170A5B90" w14:textId="22778797" w:rsidR="00E95FAE" w:rsidRDefault="00E95FAE" w:rsidP="00E95FA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1613" w:type="dxa"/>
            <w:vAlign w:val="bottom"/>
          </w:tcPr>
          <w:p w14:paraId="03676F12" w14:textId="27A495EE" w:rsidR="00E95FAE" w:rsidRDefault="00E95FAE" w:rsidP="00E95FAE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3,368,232</w:t>
            </w:r>
          </w:p>
        </w:tc>
        <w:tc>
          <w:tcPr>
            <w:tcW w:w="1110" w:type="dxa"/>
            <w:vAlign w:val="bottom"/>
          </w:tcPr>
          <w:p w14:paraId="321CAB27" w14:textId="5A67A050" w:rsidR="00E95FAE" w:rsidRDefault="00E95FAE" w:rsidP="00E95FAE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64.68</w:t>
            </w:r>
          </w:p>
        </w:tc>
      </w:tr>
      <w:tr w:rsidR="00E95FAE" w14:paraId="5BD74A26" w14:textId="77777777" w:rsidTr="00D70998">
        <w:trPr>
          <w:jc w:val="center"/>
        </w:trPr>
        <w:tc>
          <w:tcPr>
            <w:tcW w:w="843" w:type="dxa"/>
            <w:vAlign w:val="bottom"/>
          </w:tcPr>
          <w:p w14:paraId="460A4318" w14:textId="160B064B" w:rsidR="00E95FAE" w:rsidRDefault="00E95FAE" w:rsidP="00E95FA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2022</w:t>
            </w:r>
          </w:p>
        </w:tc>
        <w:tc>
          <w:tcPr>
            <w:tcW w:w="1613" w:type="dxa"/>
            <w:vAlign w:val="bottom"/>
          </w:tcPr>
          <w:p w14:paraId="12BCCFA1" w14:textId="77154B7E" w:rsidR="00E95FAE" w:rsidRDefault="00E95FAE" w:rsidP="00E95F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3,223,032</w:t>
            </w:r>
          </w:p>
        </w:tc>
        <w:tc>
          <w:tcPr>
            <w:tcW w:w="1110" w:type="dxa"/>
            <w:vAlign w:val="bottom"/>
          </w:tcPr>
          <w:p w14:paraId="70761A25" w14:textId="02CE670E" w:rsidR="00E95FAE" w:rsidRDefault="00E95FAE" w:rsidP="00E95F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61.90</w:t>
            </w:r>
          </w:p>
        </w:tc>
      </w:tr>
      <w:tr w:rsidR="00E95FAE" w14:paraId="47CBACF0" w14:textId="77777777" w:rsidTr="00D70998">
        <w:trPr>
          <w:jc w:val="center"/>
        </w:trPr>
        <w:tc>
          <w:tcPr>
            <w:tcW w:w="843" w:type="dxa"/>
            <w:vAlign w:val="bottom"/>
          </w:tcPr>
          <w:p w14:paraId="5C5A3FA9" w14:textId="6B63834D" w:rsidR="00E95FAE" w:rsidRDefault="00E95FAE" w:rsidP="00E95FA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2023</w:t>
            </w:r>
          </w:p>
        </w:tc>
        <w:tc>
          <w:tcPr>
            <w:tcW w:w="1613" w:type="dxa"/>
            <w:vAlign w:val="bottom"/>
          </w:tcPr>
          <w:p w14:paraId="0D492AB0" w14:textId="5F635BA2" w:rsidR="00E95FAE" w:rsidRDefault="00E95FAE" w:rsidP="00E95F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3,095,181</w:t>
            </w:r>
          </w:p>
        </w:tc>
        <w:tc>
          <w:tcPr>
            <w:tcW w:w="1110" w:type="dxa"/>
            <w:vAlign w:val="bottom"/>
          </w:tcPr>
          <w:p w14:paraId="4AF751D1" w14:textId="10C1E28B" w:rsidR="00E95FAE" w:rsidRDefault="00E95FAE" w:rsidP="00E95F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59.44</w:t>
            </w:r>
          </w:p>
        </w:tc>
      </w:tr>
      <w:tr w:rsidR="00E95FAE" w14:paraId="4FD2F18B" w14:textId="77777777" w:rsidTr="00D70998">
        <w:trPr>
          <w:jc w:val="center"/>
        </w:trPr>
        <w:tc>
          <w:tcPr>
            <w:tcW w:w="843" w:type="dxa"/>
            <w:vAlign w:val="bottom"/>
          </w:tcPr>
          <w:p w14:paraId="647B338A" w14:textId="24AB90C6" w:rsidR="00E95FAE" w:rsidRDefault="00E95FAE" w:rsidP="00E95FA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2024</w:t>
            </w:r>
          </w:p>
        </w:tc>
        <w:tc>
          <w:tcPr>
            <w:tcW w:w="1613" w:type="dxa"/>
            <w:vAlign w:val="bottom"/>
          </w:tcPr>
          <w:p w14:paraId="65752EF7" w14:textId="210AEEA7" w:rsidR="00E95FAE" w:rsidRDefault="00E95FAE" w:rsidP="00E95F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2,970,628</w:t>
            </w:r>
          </w:p>
        </w:tc>
        <w:tc>
          <w:tcPr>
            <w:tcW w:w="1110" w:type="dxa"/>
            <w:vAlign w:val="bottom"/>
          </w:tcPr>
          <w:p w14:paraId="5B97A0E8" w14:textId="59C98746" w:rsidR="00E95FAE" w:rsidRDefault="00E95FAE" w:rsidP="00E95F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57.05</w:t>
            </w:r>
          </w:p>
        </w:tc>
      </w:tr>
      <w:tr w:rsidR="00E95FAE" w14:paraId="0127092D" w14:textId="77777777" w:rsidTr="00D70998">
        <w:trPr>
          <w:jc w:val="center"/>
        </w:trPr>
        <w:tc>
          <w:tcPr>
            <w:tcW w:w="843" w:type="dxa"/>
            <w:vAlign w:val="bottom"/>
          </w:tcPr>
          <w:p w14:paraId="08EF94DC" w14:textId="2666B815" w:rsidR="00E95FAE" w:rsidRDefault="00E95FAE" w:rsidP="00E95FA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2025</w:t>
            </w:r>
          </w:p>
        </w:tc>
        <w:tc>
          <w:tcPr>
            <w:tcW w:w="1613" w:type="dxa"/>
            <w:vAlign w:val="bottom"/>
          </w:tcPr>
          <w:p w14:paraId="6A2E6069" w14:textId="29572578" w:rsidR="00E95FAE" w:rsidRDefault="00E95FAE" w:rsidP="00E95F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2,857,408</w:t>
            </w:r>
          </w:p>
        </w:tc>
        <w:tc>
          <w:tcPr>
            <w:tcW w:w="1110" w:type="dxa"/>
            <w:vAlign w:val="bottom"/>
          </w:tcPr>
          <w:p w14:paraId="10358798" w14:textId="6EBD108F" w:rsidR="00E95FAE" w:rsidRDefault="00E95FAE" w:rsidP="00E95F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54.87</w:t>
            </w:r>
          </w:p>
        </w:tc>
      </w:tr>
      <w:tr w:rsidR="00E95FAE" w14:paraId="3BAF4D66" w14:textId="77777777" w:rsidTr="00D70998">
        <w:trPr>
          <w:jc w:val="center"/>
        </w:trPr>
        <w:tc>
          <w:tcPr>
            <w:tcW w:w="843" w:type="dxa"/>
            <w:vAlign w:val="bottom"/>
          </w:tcPr>
          <w:p w14:paraId="07308121" w14:textId="640AC3BA" w:rsidR="00E95FAE" w:rsidRDefault="00E95FAE" w:rsidP="00E95FA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2026</w:t>
            </w:r>
          </w:p>
        </w:tc>
        <w:tc>
          <w:tcPr>
            <w:tcW w:w="1613" w:type="dxa"/>
            <w:vAlign w:val="bottom"/>
          </w:tcPr>
          <w:p w14:paraId="6AD68502" w14:textId="6B9B50CF" w:rsidR="00E95FAE" w:rsidRDefault="00E95FAE" w:rsidP="00E95F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2,746,185</w:t>
            </w:r>
          </w:p>
        </w:tc>
        <w:tc>
          <w:tcPr>
            <w:tcW w:w="1110" w:type="dxa"/>
            <w:vAlign w:val="bottom"/>
          </w:tcPr>
          <w:p w14:paraId="42B99C81" w14:textId="06309DB3" w:rsidR="00E95FAE" w:rsidRDefault="00E95FAE" w:rsidP="00E95F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52.74</w:t>
            </w:r>
          </w:p>
        </w:tc>
      </w:tr>
      <w:tr w:rsidR="00E95FAE" w14:paraId="27CDAA01" w14:textId="77777777" w:rsidTr="00D70998">
        <w:trPr>
          <w:jc w:val="center"/>
        </w:trPr>
        <w:tc>
          <w:tcPr>
            <w:tcW w:w="843" w:type="dxa"/>
            <w:vAlign w:val="bottom"/>
          </w:tcPr>
          <w:p w14:paraId="623B1489" w14:textId="46532A29" w:rsidR="00E95FAE" w:rsidRDefault="00E95FAE" w:rsidP="00E95FA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2027</w:t>
            </w:r>
          </w:p>
        </w:tc>
        <w:tc>
          <w:tcPr>
            <w:tcW w:w="1613" w:type="dxa"/>
            <w:vAlign w:val="bottom"/>
          </w:tcPr>
          <w:p w14:paraId="0F8FC0D0" w14:textId="5921EA71" w:rsidR="00E95FAE" w:rsidRDefault="00E95FAE" w:rsidP="00E95F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2,652,258</w:t>
            </w:r>
          </w:p>
        </w:tc>
        <w:tc>
          <w:tcPr>
            <w:tcW w:w="1110" w:type="dxa"/>
            <w:vAlign w:val="bottom"/>
          </w:tcPr>
          <w:p w14:paraId="18E49467" w14:textId="3A966C79" w:rsidR="00E95FAE" w:rsidRDefault="00E95FAE" w:rsidP="00E95F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50.93</w:t>
            </w:r>
          </w:p>
        </w:tc>
      </w:tr>
      <w:tr w:rsidR="00E95FAE" w14:paraId="48A6AAA8" w14:textId="77777777" w:rsidTr="00D70998">
        <w:trPr>
          <w:jc w:val="center"/>
        </w:trPr>
        <w:tc>
          <w:tcPr>
            <w:tcW w:w="843" w:type="dxa"/>
            <w:vAlign w:val="bottom"/>
          </w:tcPr>
          <w:p w14:paraId="610BE034" w14:textId="6A465381" w:rsidR="00E95FAE" w:rsidRDefault="00E95FAE" w:rsidP="00E95FA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2028</w:t>
            </w:r>
          </w:p>
        </w:tc>
        <w:tc>
          <w:tcPr>
            <w:tcW w:w="1613" w:type="dxa"/>
            <w:vAlign w:val="bottom"/>
          </w:tcPr>
          <w:p w14:paraId="1FA51D29" w14:textId="7C557B86" w:rsidR="00E95FAE" w:rsidRDefault="00E95FAE" w:rsidP="00E95F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2,560,127</w:t>
            </w:r>
          </w:p>
        </w:tc>
        <w:tc>
          <w:tcPr>
            <w:tcW w:w="1110" w:type="dxa"/>
            <w:vAlign w:val="bottom"/>
          </w:tcPr>
          <w:p w14:paraId="1C5C6173" w14:textId="3151759A" w:rsidR="00E95FAE" w:rsidRDefault="00E95FAE" w:rsidP="00E95F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49.17</w:t>
            </w:r>
          </w:p>
        </w:tc>
      </w:tr>
      <w:tr w:rsidR="00E95FAE" w14:paraId="33A008EB" w14:textId="77777777" w:rsidTr="00D70998">
        <w:trPr>
          <w:jc w:val="center"/>
        </w:trPr>
        <w:tc>
          <w:tcPr>
            <w:tcW w:w="843" w:type="dxa"/>
            <w:vAlign w:val="bottom"/>
          </w:tcPr>
          <w:p w14:paraId="2B57C202" w14:textId="7590CCCE" w:rsidR="00E95FAE" w:rsidRDefault="00E95FAE" w:rsidP="00E95FA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2029</w:t>
            </w:r>
          </w:p>
        </w:tc>
        <w:tc>
          <w:tcPr>
            <w:tcW w:w="1613" w:type="dxa"/>
            <w:vAlign w:val="bottom"/>
          </w:tcPr>
          <w:p w14:paraId="60BA8B0F" w14:textId="5C5186B7" w:rsidR="00E95FAE" w:rsidRDefault="00E95FAE" w:rsidP="00E95F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2,469,790</w:t>
            </w:r>
          </w:p>
        </w:tc>
        <w:tc>
          <w:tcPr>
            <w:tcW w:w="1110" w:type="dxa"/>
            <w:vAlign w:val="bottom"/>
          </w:tcPr>
          <w:p w14:paraId="6F75B176" w14:textId="700FF0FA" w:rsidR="00E95FAE" w:rsidRDefault="00E95FAE" w:rsidP="00E95F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47.43</w:t>
            </w:r>
          </w:p>
        </w:tc>
      </w:tr>
      <w:tr w:rsidR="00E95FAE" w14:paraId="4ED7D837" w14:textId="77777777" w:rsidTr="00D70998">
        <w:trPr>
          <w:jc w:val="center"/>
        </w:trPr>
        <w:tc>
          <w:tcPr>
            <w:tcW w:w="843" w:type="dxa"/>
            <w:vAlign w:val="bottom"/>
          </w:tcPr>
          <w:p w14:paraId="6FAE5649" w14:textId="3C2A3121" w:rsidR="00E95FAE" w:rsidRDefault="00E95FAE" w:rsidP="00E95FA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2030</w:t>
            </w:r>
          </w:p>
        </w:tc>
        <w:tc>
          <w:tcPr>
            <w:tcW w:w="1613" w:type="dxa"/>
            <w:vAlign w:val="bottom"/>
          </w:tcPr>
          <w:p w14:paraId="0E311566" w14:textId="1C111CCE" w:rsidR="00E95FAE" w:rsidRDefault="00E95FAE" w:rsidP="00E95F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2,388,924</w:t>
            </w:r>
          </w:p>
        </w:tc>
        <w:tc>
          <w:tcPr>
            <w:tcW w:w="1110" w:type="dxa"/>
            <w:vAlign w:val="bottom"/>
          </w:tcPr>
          <w:p w14:paraId="0C0EACAB" w14:textId="4B69FB5F" w:rsidR="00E95FAE" w:rsidRDefault="00E95FAE" w:rsidP="00E95F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45.88</w:t>
            </w:r>
          </w:p>
        </w:tc>
      </w:tr>
      <w:tr w:rsidR="00E95FAE" w14:paraId="7400F176" w14:textId="77777777" w:rsidTr="00D70998">
        <w:trPr>
          <w:jc w:val="center"/>
        </w:trPr>
        <w:tc>
          <w:tcPr>
            <w:tcW w:w="843" w:type="dxa"/>
            <w:vAlign w:val="bottom"/>
          </w:tcPr>
          <w:p w14:paraId="27A949A0" w14:textId="48EFFAD1" w:rsidR="00E95FAE" w:rsidRDefault="00E95FAE" w:rsidP="00E95FA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2031</w:t>
            </w:r>
          </w:p>
        </w:tc>
        <w:tc>
          <w:tcPr>
            <w:tcW w:w="1613" w:type="dxa"/>
            <w:vAlign w:val="bottom"/>
          </w:tcPr>
          <w:p w14:paraId="247A44E3" w14:textId="01D9078C" w:rsidR="00E95FAE" w:rsidRDefault="00E95FAE" w:rsidP="00E95F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2,309,544</w:t>
            </w:r>
          </w:p>
        </w:tc>
        <w:tc>
          <w:tcPr>
            <w:tcW w:w="1110" w:type="dxa"/>
            <w:vAlign w:val="bottom"/>
          </w:tcPr>
          <w:p w14:paraId="01B17011" w14:textId="32CE7E77" w:rsidR="00E95FAE" w:rsidRDefault="00E95FAE" w:rsidP="00E95F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44.35</w:t>
            </w:r>
          </w:p>
        </w:tc>
      </w:tr>
      <w:tr w:rsidR="00E95FAE" w14:paraId="18A1F010" w14:textId="77777777" w:rsidTr="00D70998">
        <w:trPr>
          <w:jc w:val="center"/>
        </w:trPr>
        <w:tc>
          <w:tcPr>
            <w:tcW w:w="843" w:type="dxa"/>
            <w:vAlign w:val="bottom"/>
          </w:tcPr>
          <w:p w14:paraId="14F52FBA" w14:textId="0DC55780" w:rsidR="00E95FAE" w:rsidRDefault="00E95FAE" w:rsidP="00E95FA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2032</w:t>
            </w:r>
          </w:p>
        </w:tc>
        <w:tc>
          <w:tcPr>
            <w:tcW w:w="1613" w:type="dxa"/>
            <w:vAlign w:val="bottom"/>
          </w:tcPr>
          <w:p w14:paraId="1D34B1BD" w14:textId="5CE967D9" w:rsidR="00E95FAE" w:rsidRDefault="00E95FAE" w:rsidP="00E95F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2,237,306</w:t>
            </w:r>
          </w:p>
        </w:tc>
        <w:tc>
          <w:tcPr>
            <w:tcW w:w="1110" w:type="dxa"/>
            <w:vAlign w:val="bottom"/>
          </w:tcPr>
          <w:p w14:paraId="099357DC" w14:textId="57F217C7" w:rsidR="00E95FAE" w:rsidRDefault="00E95FAE" w:rsidP="00E95F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42.97</w:t>
            </w:r>
          </w:p>
        </w:tc>
      </w:tr>
      <w:tr w:rsidR="00E95FAE" w14:paraId="1D421EAF" w14:textId="77777777" w:rsidTr="00D70998">
        <w:trPr>
          <w:jc w:val="center"/>
        </w:trPr>
        <w:tc>
          <w:tcPr>
            <w:tcW w:w="843" w:type="dxa"/>
            <w:vAlign w:val="bottom"/>
          </w:tcPr>
          <w:p w14:paraId="46E1AF8F" w14:textId="5A66F545" w:rsidR="00E95FAE" w:rsidRDefault="00E95FAE" w:rsidP="00E95FA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2033</w:t>
            </w:r>
          </w:p>
        </w:tc>
        <w:tc>
          <w:tcPr>
            <w:tcW w:w="1613" w:type="dxa"/>
            <w:vAlign w:val="bottom"/>
          </w:tcPr>
          <w:p w14:paraId="5B18CF06" w14:textId="5324E5B1" w:rsidR="00E95FAE" w:rsidRDefault="00E95FAE" w:rsidP="00E95F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2,169,921</w:t>
            </w:r>
          </w:p>
        </w:tc>
        <w:tc>
          <w:tcPr>
            <w:tcW w:w="1110" w:type="dxa"/>
            <w:vAlign w:val="bottom"/>
          </w:tcPr>
          <w:p w14:paraId="61CAFD5B" w14:textId="401B15AC" w:rsidR="00E95FAE" w:rsidRDefault="00E95FAE" w:rsidP="00E95F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41.67</w:t>
            </w:r>
          </w:p>
        </w:tc>
      </w:tr>
      <w:tr w:rsidR="00E95FAE" w14:paraId="34248F9E" w14:textId="77777777" w:rsidTr="00D70998">
        <w:trPr>
          <w:jc w:val="center"/>
        </w:trPr>
        <w:tc>
          <w:tcPr>
            <w:tcW w:w="843" w:type="dxa"/>
            <w:vAlign w:val="bottom"/>
          </w:tcPr>
          <w:p w14:paraId="2CB583E0" w14:textId="292E1495" w:rsidR="00E95FAE" w:rsidRDefault="00E95FAE" w:rsidP="00E95FA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2034</w:t>
            </w:r>
          </w:p>
        </w:tc>
        <w:tc>
          <w:tcPr>
            <w:tcW w:w="1613" w:type="dxa"/>
            <w:vAlign w:val="bottom"/>
          </w:tcPr>
          <w:p w14:paraId="4A90FD58" w14:textId="311BEA0B" w:rsidR="00E95FAE" w:rsidRDefault="00E95FAE" w:rsidP="00E95F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2,106,004</w:t>
            </w:r>
          </w:p>
        </w:tc>
        <w:tc>
          <w:tcPr>
            <w:tcW w:w="1110" w:type="dxa"/>
            <w:vAlign w:val="bottom"/>
          </w:tcPr>
          <w:p w14:paraId="3753F20F" w14:textId="2FEE3E1F" w:rsidR="00E95FAE" w:rsidRDefault="00E95FAE" w:rsidP="00E95F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40.44</w:t>
            </w:r>
          </w:p>
        </w:tc>
      </w:tr>
      <w:tr w:rsidR="00E95FAE" w14:paraId="318DED57" w14:textId="77777777" w:rsidTr="00D70998">
        <w:trPr>
          <w:jc w:val="center"/>
        </w:trPr>
        <w:tc>
          <w:tcPr>
            <w:tcW w:w="843" w:type="dxa"/>
            <w:vAlign w:val="bottom"/>
          </w:tcPr>
          <w:p w14:paraId="205ECAD2" w14:textId="327E905F" w:rsidR="00E95FAE" w:rsidRDefault="00E95FAE" w:rsidP="00E95FA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2035</w:t>
            </w:r>
          </w:p>
        </w:tc>
        <w:tc>
          <w:tcPr>
            <w:tcW w:w="1613" w:type="dxa"/>
            <w:vAlign w:val="bottom"/>
          </w:tcPr>
          <w:p w14:paraId="6F97A271" w14:textId="53FE02AF" w:rsidR="00E95FAE" w:rsidRDefault="00E95FAE" w:rsidP="00E95F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2,046,063</w:t>
            </w:r>
          </w:p>
        </w:tc>
        <w:tc>
          <w:tcPr>
            <w:tcW w:w="1110" w:type="dxa"/>
            <w:vAlign w:val="bottom"/>
          </w:tcPr>
          <w:p w14:paraId="273FC62F" w14:textId="51038927" w:rsidR="00E95FAE" w:rsidRDefault="00E95FAE" w:rsidP="00E95F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39.29</w:t>
            </w:r>
          </w:p>
        </w:tc>
      </w:tr>
      <w:tr w:rsidR="00E95FAE" w14:paraId="7F5518E8" w14:textId="77777777" w:rsidTr="00D70998">
        <w:trPr>
          <w:jc w:val="center"/>
        </w:trPr>
        <w:tc>
          <w:tcPr>
            <w:tcW w:w="843" w:type="dxa"/>
            <w:vAlign w:val="bottom"/>
          </w:tcPr>
          <w:p w14:paraId="51C1213E" w14:textId="6543381B" w:rsidR="00E95FAE" w:rsidRDefault="00E95FAE" w:rsidP="00E95FA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2036</w:t>
            </w:r>
          </w:p>
        </w:tc>
        <w:tc>
          <w:tcPr>
            <w:tcW w:w="1613" w:type="dxa"/>
            <w:vAlign w:val="bottom"/>
          </w:tcPr>
          <w:p w14:paraId="79253A3C" w14:textId="3FA7EF0C" w:rsidR="00E95FAE" w:rsidRDefault="00E95FAE" w:rsidP="00E95F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1,985,818</w:t>
            </w:r>
          </w:p>
        </w:tc>
        <w:tc>
          <w:tcPr>
            <w:tcW w:w="1110" w:type="dxa"/>
            <w:vAlign w:val="bottom"/>
          </w:tcPr>
          <w:p w14:paraId="24381386" w14:textId="254F237D" w:rsidR="00E95FAE" w:rsidRDefault="00E95FAE" w:rsidP="00E95F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38.14</w:t>
            </w:r>
          </w:p>
        </w:tc>
      </w:tr>
      <w:tr w:rsidR="00E95FAE" w14:paraId="69BF1928" w14:textId="77777777" w:rsidTr="00D70998">
        <w:trPr>
          <w:jc w:val="center"/>
        </w:trPr>
        <w:tc>
          <w:tcPr>
            <w:tcW w:w="843" w:type="dxa"/>
            <w:vAlign w:val="bottom"/>
          </w:tcPr>
          <w:p w14:paraId="136CB7AC" w14:textId="2B6DD32C" w:rsidR="00E95FAE" w:rsidRDefault="00E95FAE" w:rsidP="00E95FA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2037</w:t>
            </w:r>
          </w:p>
        </w:tc>
        <w:tc>
          <w:tcPr>
            <w:tcW w:w="1613" w:type="dxa"/>
            <w:vAlign w:val="bottom"/>
          </w:tcPr>
          <w:p w14:paraId="4CCEFB2E" w14:textId="631C0DEA" w:rsidR="00E95FAE" w:rsidRDefault="00E95FAE" w:rsidP="00E95F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1,929,653</w:t>
            </w:r>
          </w:p>
        </w:tc>
        <w:tc>
          <w:tcPr>
            <w:tcW w:w="1110" w:type="dxa"/>
            <w:vAlign w:val="bottom"/>
          </w:tcPr>
          <w:p w14:paraId="3B86E84E" w14:textId="7703AED2" w:rsidR="00E95FAE" w:rsidRDefault="00E95FAE" w:rsidP="00E95F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37.06</w:t>
            </w:r>
          </w:p>
        </w:tc>
      </w:tr>
      <w:tr w:rsidR="00E95FAE" w14:paraId="07ED6675" w14:textId="77777777" w:rsidTr="00D70998">
        <w:trPr>
          <w:jc w:val="center"/>
        </w:trPr>
        <w:tc>
          <w:tcPr>
            <w:tcW w:w="843" w:type="dxa"/>
            <w:vAlign w:val="bottom"/>
          </w:tcPr>
          <w:p w14:paraId="117A0151" w14:textId="78127A77" w:rsidR="00E95FAE" w:rsidRDefault="00E95FAE" w:rsidP="00E95FA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2038</w:t>
            </w:r>
          </w:p>
        </w:tc>
        <w:tc>
          <w:tcPr>
            <w:tcW w:w="1613" w:type="dxa"/>
            <w:vAlign w:val="bottom"/>
          </w:tcPr>
          <w:p w14:paraId="109134F4" w14:textId="5357DD56" w:rsidR="00E95FAE" w:rsidRDefault="00E95FAE" w:rsidP="00E95F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1,876,433</w:t>
            </w:r>
          </w:p>
        </w:tc>
        <w:tc>
          <w:tcPr>
            <w:tcW w:w="1110" w:type="dxa"/>
            <w:vAlign w:val="bottom"/>
          </w:tcPr>
          <w:p w14:paraId="2DA934C8" w14:textId="0E40373B" w:rsidR="00E95FAE" w:rsidRDefault="00E95FAE" w:rsidP="00E95F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36.04</w:t>
            </w:r>
          </w:p>
        </w:tc>
      </w:tr>
      <w:tr w:rsidR="00E95FAE" w14:paraId="262D60FE" w14:textId="77777777" w:rsidTr="00D70998">
        <w:trPr>
          <w:jc w:val="center"/>
        </w:trPr>
        <w:tc>
          <w:tcPr>
            <w:tcW w:w="843" w:type="dxa"/>
            <w:vAlign w:val="bottom"/>
          </w:tcPr>
          <w:p w14:paraId="4A4DC9A1" w14:textId="5C913CEE" w:rsidR="00E95FAE" w:rsidRDefault="00E95FAE" w:rsidP="00E95FA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2039</w:t>
            </w:r>
          </w:p>
        </w:tc>
        <w:tc>
          <w:tcPr>
            <w:tcW w:w="1613" w:type="dxa"/>
            <w:vAlign w:val="bottom"/>
          </w:tcPr>
          <w:p w14:paraId="253CF2AB" w14:textId="79D6202E" w:rsidR="00E95FAE" w:rsidRDefault="00E95FAE" w:rsidP="00E95F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1,825,227</w:t>
            </w:r>
          </w:p>
        </w:tc>
        <w:tc>
          <w:tcPr>
            <w:tcW w:w="1110" w:type="dxa"/>
            <w:vAlign w:val="bottom"/>
          </w:tcPr>
          <w:p w14:paraId="2E36410C" w14:textId="49B84875" w:rsidR="00E95FAE" w:rsidRDefault="00E95FAE" w:rsidP="00E95F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35.05</w:t>
            </w:r>
          </w:p>
        </w:tc>
      </w:tr>
      <w:tr w:rsidR="00E95FAE" w14:paraId="0DF051DF" w14:textId="77777777" w:rsidTr="00D70998">
        <w:trPr>
          <w:jc w:val="center"/>
        </w:trPr>
        <w:tc>
          <w:tcPr>
            <w:tcW w:w="843" w:type="dxa"/>
            <w:vAlign w:val="bottom"/>
          </w:tcPr>
          <w:p w14:paraId="12A150FA" w14:textId="0A241960" w:rsidR="00E95FAE" w:rsidRDefault="00E95FAE" w:rsidP="00E95FA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lastRenderedPageBreak/>
              <w:t>2040</w:t>
            </w:r>
          </w:p>
        </w:tc>
        <w:tc>
          <w:tcPr>
            <w:tcW w:w="1613" w:type="dxa"/>
            <w:vAlign w:val="bottom"/>
          </w:tcPr>
          <w:p w14:paraId="51AC35A6" w14:textId="04EC8C27" w:rsidR="00E95FAE" w:rsidRDefault="00E95FAE" w:rsidP="00E95F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1,783,467</w:t>
            </w:r>
          </w:p>
        </w:tc>
        <w:tc>
          <w:tcPr>
            <w:tcW w:w="1110" w:type="dxa"/>
            <w:vAlign w:val="bottom"/>
          </w:tcPr>
          <w:p w14:paraId="56930F4C" w14:textId="20AD2AF1" w:rsidR="00E95FAE" w:rsidRDefault="00E95FAE" w:rsidP="00E95F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34.25</w:t>
            </w:r>
          </w:p>
        </w:tc>
      </w:tr>
      <w:tr w:rsidR="00E95FAE" w14:paraId="56E4A240" w14:textId="77777777" w:rsidTr="00D70998">
        <w:trPr>
          <w:jc w:val="center"/>
        </w:trPr>
        <w:tc>
          <w:tcPr>
            <w:tcW w:w="843" w:type="dxa"/>
            <w:vAlign w:val="bottom"/>
          </w:tcPr>
          <w:p w14:paraId="6F9B97B5" w14:textId="7C4BB98C" w:rsidR="00E95FAE" w:rsidRDefault="00E95FAE" w:rsidP="00E95FA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2041</w:t>
            </w:r>
          </w:p>
        </w:tc>
        <w:tc>
          <w:tcPr>
            <w:tcW w:w="1613" w:type="dxa"/>
            <w:vAlign w:val="bottom"/>
          </w:tcPr>
          <w:p w14:paraId="3F17FD0E" w14:textId="28ADBEB1" w:rsidR="00E95FAE" w:rsidRDefault="00E95FAE" w:rsidP="00E95F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1,734,051</w:t>
            </w:r>
          </w:p>
        </w:tc>
        <w:tc>
          <w:tcPr>
            <w:tcW w:w="1110" w:type="dxa"/>
            <w:vAlign w:val="bottom"/>
          </w:tcPr>
          <w:p w14:paraId="1653D722" w14:textId="137C860D" w:rsidR="00E95FAE" w:rsidRDefault="00E95FAE" w:rsidP="00E95F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33.30</w:t>
            </w:r>
          </w:p>
        </w:tc>
      </w:tr>
      <w:tr w:rsidR="00E95FAE" w14:paraId="40417D80" w14:textId="77777777" w:rsidTr="00D70998">
        <w:trPr>
          <w:jc w:val="center"/>
        </w:trPr>
        <w:tc>
          <w:tcPr>
            <w:tcW w:w="843" w:type="dxa"/>
            <w:vAlign w:val="bottom"/>
          </w:tcPr>
          <w:p w14:paraId="73E22ECC" w14:textId="4FD23953" w:rsidR="00E95FAE" w:rsidRDefault="00E95FAE" w:rsidP="00E95FA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2042</w:t>
            </w:r>
          </w:p>
        </w:tc>
        <w:tc>
          <w:tcPr>
            <w:tcW w:w="1613" w:type="dxa"/>
            <w:vAlign w:val="bottom"/>
          </w:tcPr>
          <w:p w14:paraId="472A495D" w14:textId="433A3656" w:rsidR="00E95FAE" w:rsidRDefault="00E95FAE" w:rsidP="00E95F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1,691,684</w:t>
            </w:r>
          </w:p>
        </w:tc>
        <w:tc>
          <w:tcPr>
            <w:tcW w:w="1110" w:type="dxa"/>
            <w:vAlign w:val="bottom"/>
          </w:tcPr>
          <w:p w14:paraId="3C4D4BED" w14:textId="5250939A" w:rsidR="00E95FAE" w:rsidRDefault="00E95FAE" w:rsidP="00E95F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32.49</w:t>
            </w:r>
          </w:p>
        </w:tc>
      </w:tr>
      <w:tr w:rsidR="00E95FAE" w14:paraId="3B0F9FF6" w14:textId="08108D12" w:rsidTr="00D70998">
        <w:trPr>
          <w:jc w:val="center"/>
        </w:trPr>
        <w:tc>
          <w:tcPr>
            <w:tcW w:w="843" w:type="dxa"/>
            <w:vAlign w:val="bottom"/>
          </w:tcPr>
          <w:p w14:paraId="0D6E032B" w14:textId="697A7081" w:rsidR="00E95FAE" w:rsidRDefault="00E95FAE" w:rsidP="00E95FA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2043</w:t>
            </w:r>
          </w:p>
        </w:tc>
        <w:tc>
          <w:tcPr>
            <w:tcW w:w="1613" w:type="dxa"/>
            <w:vAlign w:val="bottom"/>
          </w:tcPr>
          <w:p w14:paraId="507C53B3" w14:textId="546B6AE2" w:rsidR="00E95FAE" w:rsidRDefault="00E95FAE" w:rsidP="00E95FAE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1,649,822</w:t>
            </w:r>
          </w:p>
        </w:tc>
        <w:tc>
          <w:tcPr>
            <w:tcW w:w="1110" w:type="dxa"/>
            <w:vAlign w:val="bottom"/>
          </w:tcPr>
          <w:p w14:paraId="4CA3D404" w14:textId="1A1EB2F1" w:rsidR="00E95FAE" w:rsidRDefault="00E95FAE" w:rsidP="00E95FAE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31.68</w:t>
            </w:r>
          </w:p>
        </w:tc>
      </w:tr>
      <w:tr w:rsidR="00E95FAE" w14:paraId="4D5D4DE3" w14:textId="6681A4A6" w:rsidTr="00D70998">
        <w:trPr>
          <w:jc w:val="center"/>
        </w:trPr>
        <w:tc>
          <w:tcPr>
            <w:tcW w:w="843" w:type="dxa"/>
            <w:vAlign w:val="bottom"/>
          </w:tcPr>
          <w:p w14:paraId="5A114CFA" w14:textId="0126DD23" w:rsidR="00E95FAE" w:rsidRDefault="00E95FAE" w:rsidP="00E95FA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2044</w:t>
            </w:r>
          </w:p>
        </w:tc>
        <w:tc>
          <w:tcPr>
            <w:tcW w:w="1613" w:type="dxa"/>
            <w:vAlign w:val="bottom"/>
          </w:tcPr>
          <w:p w14:paraId="64C2FC8B" w14:textId="1727D600" w:rsidR="00E95FAE" w:rsidRDefault="00E95FAE" w:rsidP="00E95FAE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1,608,604</w:t>
            </w:r>
          </w:p>
        </w:tc>
        <w:tc>
          <w:tcPr>
            <w:tcW w:w="1110" w:type="dxa"/>
            <w:vAlign w:val="bottom"/>
          </w:tcPr>
          <w:p w14:paraId="275F45A7" w14:textId="340E9052" w:rsidR="00E95FAE" w:rsidRDefault="00E95FAE" w:rsidP="00E95FAE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30.89</w:t>
            </w:r>
          </w:p>
        </w:tc>
      </w:tr>
      <w:tr w:rsidR="00E95FAE" w14:paraId="2EFF7FDA" w14:textId="511960AF" w:rsidTr="00D70998">
        <w:trPr>
          <w:jc w:val="center"/>
        </w:trPr>
        <w:tc>
          <w:tcPr>
            <w:tcW w:w="843" w:type="dxa"/>
            <w:vAlign w:val="bottom"/>
          </w:tcPr>
          <w:p w14:paraId="0F81DDE7" w14:textId="421571AB" w:rsidR="00E95FAE" w:rsidRDefault="00E95FAE" w:rsidP="00E95FA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2045</w:t>
            </w:r>
          </w:p>
        </w:tc>
        <w:tc>
          <w:tcPr>
            <w:tcW w:w="1613" w:type="dxa"/>
            <w:vAlign w:val="bottom"/>
          </w:tcPr>
          <w:p w14:paraId="042A91A2" w14:textId="13901B9D" w:rsidR="00E95FAE" w:rsidRDefault="00E95FAE" w:rsidP="00E95FAE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1,572,508</w:t>
            </w:r>
          </w:p>
        </w:tc>
        <w:tc>
          <w:tcPr>
            <w:tcW w:w="1110" w:type="dxa"/>
            <w:vAlign w:val="bottom"/>
          </w:tcPr>
          <w:p w14:paraId="7021957E" w14:textId="3BB995DF" w:rsidR="00E95FAE" w:rsidRDefault="00E95FAE" w:rsidP="00E95FAE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30.20</w:t>
            </w:r>
          </w:p>
        </w:tc>
      </w:tr>
      <w:tr w:rsidR="00E95FAE" w14:paraId="3D18FE26" w14:textId="542165C2" w:rsidTr="00D70998">
        <w:trPr>
          <w:jc w:val="center"/>
        </w:trPr>
        <w:tc>
          <w:tcPr>
            <w:tcW w:w="843" w:type="dxa"/>
            <w:vAlign w:val="bottom"/>
          </w:tcPr>
          <w:p w14:paraId="0E91D07F" w14:textId="52603AA3" w:rsidR="00E95FAE" w:rsidRDefault="00E95FAE" w:rsidP="00E95FA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2046</w:t>
            </w:r>
          </w:p>
        </w:tc>
        <w:tc>
          <w:tcPr>
            <w:tcW w:w="1613" w:type="dxa"/>
            <w:vAlign w:val="bottom"/>
          </w:tcPr>
          <w:p w14:paraId="0AF84BC4" w14:textId="40131491" w:rsidR="00E95FAE" w:rsidRDefault="00E95FAE" w:rsidP="00E95FAE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1,535,583</w:t>
            </w:r>
          </w:p>
        </w:tc>
        <w:tc>
          <w:tcPr>
            <w:tcW w:w="1110" w:type="dxa"/>
            <w:vAlign w:val="bottom"/>
          </w:tcPr>
          <w:p w14:paraId="727F5772" w14:textId="6AD9B8BA" w:rsidR="00E95FAE" w:rsidRDefault="00E95FAE" w:rsidP="00E95FAE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29.49</w:t>
            </w:r>
          </w:p>
        </w:tc>
      </w:tr>
      <w:tr w:rsidR="00E95FAE" w14:paraId="1D2650F7" w14:textId="7A2C86CA" w:rsidTr="00D70998">
        <w:trPr>
          <w:jc w:val="center"/>
        </w:trPr>
        <w:tc>
          <w:tcPr>
            <w:tcW w:w="843" w:type="dxa"/>
            <w:vAlign w:val="bottom"/>
          </w:tcPr>
          <w:p w14:paraId="02DAC37C" w14:textId="723B5A0D" w:rsidR="00E95FAE" w:rsidRDefault="00E95FAE" w:rsidP="00E95FA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2047</w:t>
            </w:r>
          </w:p>
        </w:tc>
        <w:tc>
          <w:tcPr>
            <w:tcW w:w="1613" w:type="dxa"/>
            <w:vAlign w:val="bottom"/>
          </w:tcPr>
          <w:p w14:paraId="1D8A310F" w14:textId="6B5B3B1F" w:rsidR="00E95FAE" w:rsidRDefault="00E95FAE" w:rsidP="00E95FAE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1,500,392</w:t>
            </w:r>
          </w:p>
        </w:tc>
        <w:tc>
          <w:tcPr>
            <w:tcW w:w="1110" w:type="dxa"/>
            <w:vAlign w:val="bottom"/>
          </w:tcPr>
          <w:p w14:paraId="5988CB17" w14:textId="73F837E6" w:rsidR="00E95FAE" w:rsidRDefault="00E95FAE" w:rsidP="00E95FAE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28.81</w:t>
            </w:r>
          </w:p>
        </w:tc>
      </w:tr>
      <w:tr w:rsidR="00E95FAE" w14:paraId="2184FB2E" w14:textId="16C1EE9B" w:rsidTr="00D70998">
        <w:trPr>
          <w:jc w:val="center"/>
        </w:trPr>
        <w:tc>
          <w:tcPr>
            <w:tcW w:w="843" w:type="dxa"/>
            <w:vAlign w:val="bottom"/>
          </w:tcPr>
          <w:p w14:paraId="61FCCDF3" w14:textId="115564E0" w:rsidR="00E95FAE" w:rsidRDefault="00E95FAE" w:rsidP="00E95FA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2048</w:t>
            </w:r>
          </w:p>
        </w:tc>
        <w:tc>
          <w:tcPr>
            <w:tcW w:w="1613" w:type="dxa"/>
            <w:vAlign w:val="bottom"/>
          </w:tcPr>
          <w:p w14:paraId="3A75C249" w14:textId="352B1989" w:rsidR="00E95FAE" w:rsidRDefault="00E95FAE" w:rsidP="00E95FAE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1,469,154</w:t>
            </w:r>
          </w:p>
        </w:tc>
        <w:tc>
          <w:tcPr>
            <w:tcW w:w="1110" w:type="dxa"/>
            <w:vAlign w:val="bottom"/>
          </w:tcPr>
          <w:p w14:paraId="52AB50A5" w14:textId="5BD5CD93" w:rsidR="00E95FAE" w:rsidRDefault="00E95FAE" w:rsidP="00E95FAE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28.21</w:t>
            </w:r>
          </w:p>
        </w:tc>
      </w:tr>
      <w:tr w:rsidR="00E95FAE" w14:paraId="1880BBE7" w14:textId="3C0AB752" w:rsidTr="00D70998">
        <w:trPr>
          <w:jc w:val="center"/>
        </w:trPr>
        <w:tc>
          <w:tcPr>
            <w:tcW w:w="843" w:type="dxa"/>
            <w:vAlign w:val="bottom"/>
          </w:tcPr>
          <w:p w14:paraId="2E3A0E5F" w14:textId="2EE12F88" w:rsidR="00E95FAE" w:rsidRDefault="00E95FAE" w:rsidP="00E95FA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2049</w:t>
            </w:r>
          </w:p>
        </w:tc>
        <w:tc>
          <w:tcPr>
            <w:tcW w:w="1613" w:type="dxa"/>
            <w:vAlign w:val="bottom"/>
          </w:tcPr>
          <w:p w14:paraId="04460FBB" w14:textId="210D3AD2" w:rsidR="00E95FAE" w:rsidRDefault="00E95FAE" w:rsidP="00E95FAE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1,434,803</w:t>
            </w:r>
          </w:p>
        </w:tc>
        <w:tc>
          <w:tcPr>
            <w:tcW w:w="1110" w:type="dxa"/>
            <w:vAlign w:val="bottom"/>
          </w:tcPr>
          <w:p w14:paraId="0ED63BC6" w14:textId="0AE5E81F" w:rsidR="00E95FAE" w:rsidRDefault="00E95FAE" w:rsidP="00E95FAE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27.55</w:t>
            </w:r>
          </w:p>
        </w:tc>
      </w:tr>
      <w:tr w:rsidR="00E95FAE" w14:paraId="1F98CA3A" w14:textId="77777777" w:rsidTr="00D70998">
        <w:trPr>
          <w:jc w:val="center"/>
        </w:trPr>
        <w:tc>
          <w:tcPr>
            <w:tcW w:w="843" w:type="dxa"/>
            <w:vAlign w:val="bottom"/>
          </w:tcPr>
          <w:p w14:paraId="3FC4DF73" w14:textId="2BDD495A" w:rsidR="00E95FAE" w:rsidRPr="008C7E50" w:rsidRDefault="00E95FAE" w:rsidP="00E95FAE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2050</w:t>
            </w:r>
          </w:p>
        </w:tc>
        <w:tc>
          <w:tcPr>
            <w:tcW w:w="1613" w:type="dxa"/>
            <w:vAlign w:val="bottom"/>
          </w:tcPr>
          <w:p w14:paraId="7EBD2833" w14:textId="09C30C3A" w:rsidR="00E95FAE" w:rsidRPr="00E07ABA" w:rsidRDefault="00E95FAE" w:rsidP="00E95FAE">
            <w:pPr>
              <w:jc w:val="right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1,404,020</w:t>
            </w:r>
          </w:p>
        </w:tc>
        <w:tc>
          <w:tcPr>
            <w:tcW w:w="1110" w:type="dxa"/>
            <w:vAlign w:val="bottom"/>
          </w:tcPr>
          <w:p w14:paraId="39BC1C2C" w14:textId="65F82857" w:rsidR="00E95FAE" w:rsidRPr="00E07ABA" w:rsidRDefault="00E95FAE" w:rsidP="00E95FAE">
            <w:pPr>
              <w:jc w:val="right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26.96</w:t>
            </w:r>
          </w:p>
        </w:tc>
      </w:tr>
      <w:tr w:rsidR="00E95FAE" w:rsidRPr="00220795" w14:paraId="68ED3188" w14:textId="77777777" w:rsidTr="00D70998">
        <w:trPr>
          <w:jc w:val="center"/>
        </w:trPr>
        <w:tc>
          <w:tcPr>
            <w:tcW w:w="843" w:type="dxa"/>
            <w:vAlign w:val="bottom"/>
          </w:tcPr>
          <w:p w14:paraId="50992DAA" w14:textId="6AB17130" w:rsidR="00E95FAE" w:rsidRPr="00220795" w:rsidRDefault="00E95FAE" w:rsidP="00E95FA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20795"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613" w:type="dxa"/>
            <w:vAlign w:val="bottom"/>
          </w:tcPr>
          <w:p w14:paraId="1F79C4F3" w14:textId="3D242801" w:rsidR="00E95FAE" w:rsidRPr="00E95FAE" w:rsidRDefault="00E95FAE" w:rsidP="00E95FA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E95FAE">
              <w:rPr>
                <w:rFonts w:ascii="Calibri" w:hAnsi="Calibri" w:cs="Calibri"/>
                <w:b/>
                <w:bCs/>
                <w:color w:val="000000"/>
              </w:rPr>
              <w:t>64,201,823</w:t>
            </w:r>
          </w:p>
        </w:tc>
        <w:tc>
          <w:tcPr>
            <w:tcW w:w="1110" w:type="dxa"/>
            <w:vAlign w:val="bottom"/>
          </w:tcPr>
          <w:p w14:paraId="1D85713A" w14:textId="6A6B5101" w:rsidR="00E95FAE" w:rsidRPr="00E95FAE" w:rsidRDefault="00E95FAE" w:rsidP="00E95FA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E95FAE">
              <w:rPr>
                <w:rFonts w:ascii="Calibri" w:hAnsi="Calibri" w:cs="Calibri"/>
                <w:b/>
                <w:bCs/>
                <w:color w:val="000000"/>
              </w:rPr>
              <w:t>1,233</w:t>
            </w:r>
          </w:p>
        </w:tc>
      </w:tr>
    </w:tbl>
    <w:p w14:paraId="676256EC" w14:textId="77777777" w:rsidR="00D70B3C" w:rsidRDefault="00D70B3C"/>
    <w:sectPr w:rsidR="00D70B3C" w:rsidSect="00D860C5">
      <w:headerReference w:type="default" r:id="rId9"/>
      <w:pgSz w:w="12240" w:h="15840"/>
      <w:pgMar w:top="1440" w:right="1440" w:bottom="1440" w:left="1440" w:header="1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F0704" w14:textId="77777777" w:rsidR="00A21DF9" w:rsidRDefault="00A21DF9" w:rsidP="00294B1A">
      <w:pPr>
        <w:spacing w:after="0" w:line="240" w:lineRule="auto"/>
      </w:pPr>
      <w:r>
        <w:separator/>
      </w:r>
    </w:p>
  </w:endnote>
  <w:endnote w:type="continuationSeparator" w:id="0">
    <w:p w14:paraId="7345EB29" w14:textId="77777777" w:rsidR="00A21DF9" w:rsidRDefault="00A21DF9" w:rsidP="0029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77AC0" w14:textId="77777777" w:rsidR="00A21DF9" w:rsidRDefault="00A21DF9" w:rsidP="00294B1A">
      <w:pPr>
        <w:spacing w:after="0" w:line="240" w:lineRule="auto"/>
      </w:pPr>
      <w:r>
        <w:separator/>
      </w:r>
    </w:p>
  </w:footnote>
  <w:footnote w:type="continuationSeparator" w:id="0">
    <w:p w14:paraId="35B16B3E" w14:textId="77777777" w:rsidR="00A21DF9" w:rsidRDefault="00A21DF9" w:rsidP="00294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BB0CE" w14:textId="77777777" w:rsidR="00294B1A" w:rsidRDefault="005A35EC" w:rsidP="00294B1A">
    <w:pPr>
      <w:pStyle w:val="Header"/>
      <w:ind w:left="-1440"/>
    </w:pPr>
    <w:r>
      <w:rPr>
        <w:noProof/>
      </w:rPr>
      <w:drawing>
        <wp:inline distT="0" distB="0" distL="0" distR="0" wp14:anchorId="2D0DBC89" wp14:editId="0306A72B">
          <wp:extent cx="7770495" cy="1231830"/>
          <wp:effectExtent l="0" t="0" r="1905" b="635"/>
          <wp:docPr id="2" name="Picture 2" descr="A picture containing knif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925_RubyCanyon_letterhea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9664" cy="1260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EFE"/>
    <w:rsid w:val="000065CF"/>
    <w:rsid w:val="000454DA"/>
    <w:rsid w:val="00056BC9"/>
    <w:rsid w:val="00075FE3"/>
    <w:rsid w:val="000B3841"/>
    <w:rsid w:val="0010284E"/>
    <w:rsid w:val="0013065A"/>
    <w:rsid w:val="0016658F"/>
    <w:rsid w:val="00220795"/>
    <w:rsid w:val="002212AC"/>
    <w:rsid w:val="00235C55"/>
    <w:rsid w:val="00282EFE"/>
    <w:rsid w:val="00291C79"/>
    <w:rsid w:val="00294B1A"/>
    <w:rsid w:val="002B23C5"/>
    <w:rsid w:val="002C2B07"/>
    <w:rsid w:val="002F354A"/>
    <w:rsid w:val="003056C2"/>
    <w:rsid w:val="003678A1"/>
    <w:rsid w:val="00380FE0"/>
    <w:rsid w:val="003E26CF"/>
    <w:rsid w:val="004618C4"/>
    <w:rsid w:val="00490A76"/>
    <w:rsid w:val="004A1DC1"/>
    <w:rsid w:val="004B42A7"/>
    <w:rsid w:val="00512BA8"/>
    <w:rsid w:val="00535C53"/>
    <w:rsid w:val="00536F7B"/>
    <w:rsid w:val="00553715"/>
    <w:rsid w:val="005A35EC"/>
    <w:rsid w:val="005F7720"/>
    <w:rsid w:val="0060202D"/>
    <w:rsid w:val="00647361"/>
    <w:rsid w:val="00690046"/>
    <w:rsid w:val="00697A4B"/>
    <w:rsid w:val="006C14DE"/>
    <w:rsid w:val="006C52B6"/>
    <w:rsid w:val="006D1CB6"/>
    <w:rsid w:val="00743B9D"/>
    <w:rsid w:val="0077053B"/>
    <w:rsid w:val="007C6590"/>
    <w:rsid w:val="00886FF6"/>
    <w:rsid w:val="008C61FA"/>
    <w:rsid w:val="008C7E50"/>
    <w:rsid w:val="009B4E76"/>
    <w:rsid w:val="009D4B30"/>
    <w:rsid w:val="009F02E7"/>
    <w:rsid w:val="00A21DF9"/>
    <w:rsid w:val="00A648E2"/>
    <w:rsid w:val="00A81C52"/>
    <w:rsid w:val="00A91A7B"/>
    <w:rsid w:val="00AA7DBA"/>
    <w:rsid w:val="00AD7501"/>
    <w:rsid w:val="00AE689F"/>
    <w:rsid w:val="00B10187"/>
    <w:rsid w:val="00B32B4A"/>
    <w:rsid w:val="00CA7214"/>
    <w:rsid w:val="00CE5F1C"/>
    <w:rsid w:val="00CF64AF"/>
    <w:rsid w:val="00D54B98"/>
    <w:rsid w:val="00D70998"/>
    <w:rsid w:val="00D70B3C"/>
    <w:rsid w:val="00D718FE"/>
    <w:rsid w:val="00D860C5"/>
    <w:rsid w:val="00DA3300"/>
    <w:rsid w:val="00DD1C05"/>
    <w:rsid w:val="00E07ABA"/>
    <w:rsid w:val="00E24128"/>
    <w:rsid w:val="00E41DA1"/>
    <w:rsid w:val="00E602DD"/>
    <w:rsid w:val="00E95FAE"/>
    <w:rsid w:val="00EF32C4"/>
    <w:rsid w:val="00F618D7"/>
    <w:rsid w:val="00FC1524"/>
    <w:rsid w:val="00FF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B75C4"/>
  <w15:chartTrackingRefBased/>
  <w15:docId w15:val="{D6707077-25C2-450A-BF12-5D24959F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B1A"/>
  </w:style>
  <w:style w:type="paragraph" w:styleId="Footer">
    <w:name w:val="footer"/>
    <w:basedOn w:val="Normal"/>
    <w:link w:val="FooterChar"/>
    <w:uiPriority w:val="99"/>
    <w:unhideWhenUsed/>
    <w:rsid w:val="00294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B1A"/>
  </w:style>
  <w:style w:type="table" w:styleId="TableGrid">
    <w:name w:val="Table Grid"/>
    <w:basedOn w:val="TableNormal"/>
    <w:uiPriority w:val="59"/>
    <w:rsid w:val="00282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naPinette\Desktop\RCE%20Letterhead%20Template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Text_x0020_Length xmlns="2267b646-d898-4c0a-8cc2-acef0dc1411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8B82ED8CE74F4C9D60F0887F5B82A2" ma:contentTypeVersion="13" ma:contentTypeDescription="Create a new document." ma:contentTypeScope="" ma:versionID="55789cf962efef4dfa5d9773c9873b48">
  <xsd:schema xmlns:xsd="http://www.w3.org/2001/XMLSchema" xmlns:xs="http://www.w3.org/2001/XMLSchema" xmlns:p="http://schemas.microsoft.com/office/2006/metadata/properties" xmlns:ns2="2267b646-d898-4c0a-8cc2-acef0dc14115" xmlns:ns3="cb0e1c93-6b7e-4092-bf7f-8a524bf4a91c" targetNamespace="http://schemas.microsoft.com/office/2006/metadata/properties" ma:root="true" ma:fieldsID="47a94a9e28ead67715f927a1c4742690" ns2:_="" ns3:_="">
    <xsd:import namespace="2267b646-d898-4c0a-8cc2-acef0dc14115"/>
    <xsd:import namespace="cb0e1c93-6b7e-4092-bf7f-8a524bf4a9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File_x0020_Text_x0020_Length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7b646-d898-4c0a-8cc2-acef0dc141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File_x0020_Text_x0020_Length" ma:index="16" nillable="true" ma:displayName="File Text Length" ma:list="{2267b646-d898-4c0a-8cc2-acef0dc14115}" ma:internalName="File_x0020_Text_x0020_Length" ma:showField="Title">
      <xsd:simpleType>
        <xsd:restriction base="dms:Lookup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e1c93-6b7e-4092-bf7f-8a524bf4a91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775919-07B6-4F3F-ACB5-933AED7F8238}">
  <ds:schemaRefs>
    <ds:schemaRef ds:uri="http://schemas.microsoft.com/office/2006/metadata/properties"/>
    <ds:schemaRef ds:uri="http://schemas.microsoft.com/office/infopath/2007/PartnerControls"/>
    <ds:schemaRef ds:uri="2267b646-d898-4c0a-8cc2-acef0dc14115"/>
  </ds:schemaRefs>
</ds:datastoreItem>
</file>

<file path=customXml/itemProps2.xml><?xml version="1.0" encoding="utf-8"?>
<ds:datastoreItem xmlns:ds="http://schemas.openxmlformats.org/officeDocument/2006/customXml" ds:itemID="{321B0498-6FB0-4641-9BA6-B6624C67CB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40CF14-E16D-4832-A919-35BC2DF97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67b646-d898-4c0a-8cc2-acef0dc14115"/>
    <ds:schemaRef ds:uri="cb0e1c93-6b7e-4092-bf7f-8a524bf4a9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RCE Letterhead Template-1</Template>
  <TotalTime>1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Pinette</dc:creator>
  <cp:keywords/>
  <dc:description/>
  <cp:lastModifiedBy>Tom Vessels</cp:lastModifiedBy>
  <cp:revision>3</cp:revision>
  <dcterms:created xsi:type="dcterms:W3CDTF">2021-01-26T21:44:00Z</dcterms:created>
  <dcterms:modified xsi:type="dcterms:W3CDTF">2021-01-26T22:36:00Z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0x0101000C8B82ED8CE74F4C9D60F0887F5B82A2</vt:lpwstr>
  </property>
</Properties>
</file>